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999"/>
        <w:gridCol w:w="843"/>
        <w:gridCol w:w="1790"/>
        <w:gridCol w:w="84"/>
        <w:gridCol w:w="2855"/>
        <w:gridCol w:w="340"/>
        <w:gridCol w:w="1235"/>
      </w:tblGrid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Cs/>
                <w:sz w:val="24"/>
                <w:szCs w:val="24"/>
                <w:lang w:val="ru-RU"/>
              </w:rPr>
            </w:pPr>
            <w:r w:rsidRPr="005E7706">
              <w:rPr>
                <w:sz w:val="24"/>
                <w:szCs w:val="24"/>
              </w:rPr>
              <w:br w:type="page"/>
            </w:r>
            <w:r w:rsidRPr="005E7706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5E7706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5E7706">
              <w:rPr>
                <w:bCs/>
                <w:sz w:val="24"/>
                <w:szCs w:val="24"/>
              </w:rPr>
              <w:t xml:space="preserve">: </w:t>
            </w:r>
            <w:r w:rsidRPr="005E7706">
              <w:rPr>
                <w:b/>
                <w:sz w:val="24"/>
                <w:szCs w:val="24"/>
                <w:lang w:val="sr-Cyrl-CS"/>
              </w:rPr>
              <w:t>ОДМ</w:t>
            </w:r>
            <w:r w:rsidR="00666A36" w:rsidRPr="005E7706">
              <w:rPr>
                <w:b/>
                <w:sz w:val="24"/>
                <w:szCs w:val="24"/>
                <w:lang w:val="sr-Cyrl-CS"/>
              </w:rPr>
              <w:t>, ОБИ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 xml:space="preserve">Врста </w:t>
            </w:r>
            <w:r w:rsidRPr="005E7706">
              <w:rPr>
                <w:sz w:val="24"/>
                <w:szCs w:val="24"/>
                <w:lang w:val="ru-RU"/>
              </w:rPr>
              <w:t>и ниво студија:</w:t>
            </w:r>
            <w:r w:rsidRPr="005E7706">
              <w:rPr>
                <w:sz w:val="24"/>
                <w:szCs w:val="24"/>
              </w:rPr>
              <w:t xml:space="preserve"> </w:t>
            </w:r>
            <w:r w:rsidRPr="005E7706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sz w:val="24"/>
                <w:szCs w:val="24"/>
                <w:lang w:val="en-US"/>
              </w:rPr>
            </w:pPr>
            <w:r w:rsidRPr="005E7706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5E7706">
              <w:rPr>
                <w:b/>
                <w:bCs/>
                <w:sz w:val="24"/>
                <w:szCs w:val="24"/>
                <w:lang w:val="sr-Cyrl-CS"/>
              </w:rPr>
              <w:t xml:space="preserve"> Виртуелни системи у образовању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5E7706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5E7706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5E7706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5E7706">
              <w:rPr>
                <w:sz w:val="24"/>
                <w:szCs w:val="24"/>
                <w:lang w:val="ru-RU"/>
              </w:rPr>
              <w:t>)</w:t>
            </w:r>
            <w:r w:rsidRPr="005E7706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5E7706">
              <w:rPr>
                <w:b/>
                <w:color w:val="000000"/>
                <w:sz w:val="24"/>
                <w:szCs w:val="24"/>
              </w:rPr>
              <w:t>Јован П. Савичић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sz w:val="24"/>
                <w:szCs w:val="24"/>
              </w:rPr>
            </w:pPr>
            <w:r w:rsidRPr="005E7706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5E7706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sz w:val="24"/>
                <w:szCs w:val="24"/>
              </w:rPr>
            </w:pPr>
            <w:r w:rsidRPr="005E7706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5E7706">
              <w:rPr>
                <w:bCs/>
                <w:sz w:val="24"/>
                <w:szCs w:val="24"/>
              </w:rPr>
              <w:t>:</w:t>
            </w:r>
            <w:r w:rsidRPr="005E7706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5E770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E7706">
              <w:rPr>
                <w:bCs/>
                <w:sz w:val="24"/>
                <w:szCs w:val="24"/>
                <w:lang w:val="sr-Cyrl-CS"/>
              </w:rPr>
              <w:t>Услов</w:t>
            </w:r>
            <w:r w:rsidRPr="005E7706">
              <w:rPr>
                <w:bCs/>
                <w:sz w:val="24"/>
                <w:szCs w:val="24"/>
              </w:rPr>
              <w:t>:</w:t>
            </w:r>
            <w:r w:rsidRPr="005E7706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5E7706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E7706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5E7706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5E7706">
              <w:rPr>
                <w:bCs/>
                <w:sz w:val="24"/>
                <w:szCs w:val="24"/>
                <w:lang w:val="sr-Cyrl-CS"/>
              </w:rPr>
              <w:t>Студент упознаје основне појмове и дефиниције виртуалених система и њихова примена у образовању. Студент треба да савлада основне језике и програмски интерфејс виртуалних система и са начинима умрењавања виртуалних система.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E7706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5E7706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5E7706">
              <w:rPr>
                <w:sz w:val="24"/>
                <w:szCs w:val="24"/>
              </w:rPr>
              <w:t>По успешном окончању курса студент је у могућнсти да се упозна шта дизајнери виртуелне реалности треба да раде односно како да креирају места за друштвено преплитање. Као и сваки развојни концепт, тако и могућност примене виртуелне реалности у образовању постала је предмет детаљног научног истраживања. Како се технологија развија експоненцијално</w:t>
            </w:r>
            <w:r w:rsidR="001B0388" w:rsidRPr="005E7706">
              <w:rPr>
                <w:sz w:val="24"/>
                <w:szCs w:val="24"/>
              </w:rPr>
              <w:t>, иналази се</w:t>
            </w:r>
            <w:r w:rsidRPr="005E7706">
              <w:rPr>
                <w:sz w:val="24"/>
                <w:szCs w:val="24"/>
              </w:rPr>
              <w:t xml:space="preserve"> безброј бриљантних употреба у образовању, па учење није доведено у питање. </w:t>
            </w:r>
            <w:r w:rsidRPr="005E7706">
              <w:rPr>
                <w:sz w:val="24"/>
                <w:szCs w:val="24"/>
                <w:lang w:val="pl-PL"/>
              </w:rPr>
              <w:t xml:space="preserve">У питању је кад? Како? </w:t>
            </w:r>
            <w:r w:rsidR="001B0388" w:rsidRPr="005E7706">
              <w:rPr>
                <w:sz w:val="24"/>
                <w:szCs w:val="24"/>
              </w:rPr>
              <w:t>А м</w:t>
            </w:r>
            <w:r w:rsidRPr="005E7706">
              <w:rPr>
                <w:sz w:val="24"/>
                <w:szCs w:val="24"/>
                <w:lang w:val="pl-PL"/>
              </w:rPr>
              <w:t>ного важније</w:t>
            </w:r>
            <w:r w:rsidR="001B0388" w:rsidRPr="005E7706">
              <w:rPr>
                <w:sz w:val="24"/>
                <w:szCs w:val="24"/>
              </w:rPr>
              <w:t xml:space="preserve"> питање је</w:t>
            </w:r>
            <w:r w:rsidR="001B0388" w:rsidRPr="005E7706">
              <w:rPr>
                <w:sz w:val="24"/>
                <w:szCs w:val="24"/>
                <w:lang w:val="pl-PL"/>
              </w:rPr>
              <w:t xml:space="preserve"> колико добро</w:t>
            </w:r>
            <w:r w:rsidR="001B0388" w:rsidRPr="005E7706">
              <w:rPr>
                <w:sz w:val="24"/>
                <w:szCs w:val="24"/>
              </w:rPr>
              <w:t xml:space="preserve"> </w:t>
            </w:r>
            <w:r w:rsidRPr="005E7706">
              <w:rPr>
                <w:sz w:val="24"/>
                <w:szCs w:val="24"/>
                <w:lang w:val="pl-PL"/>
              </w:rPr>
              <w:t>може потенцијал ВР бити искоришћен? Колико развој виртуелних система може бити оптимализован да би искористио јединствене атрибуте зарањајућег интерфејса у служби учења.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5E7706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5E7706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5E7706">
              <w:rPr>
                <w:bCs/>
                <w:sz w:val="24"/>
                <w:szCs w:val="24"/>
              </w:rPr>
              <w:t xml:space="preserve">Основни појмови и дефиниције. Модел виртуалног </w:t>
            </w:r>
            <w:r w:rsidRPr="005E7706">
              <w:rPr>
                <w:sz w:val="24"/>
                <w:szCs w:val="24"/>
              </w:rPr>
              <w:t>система</w:t>
            </w:r>
            <w:r w:rsidRPr="005E7706">
              <w:rPr>
                <w:bCs/>
                <w:sz w:val="24"/>
                <w:szCs w:val="24"/>
              </w:rPr>
              <w:t xml:space="preserve">. Графика у реалном времену: типични преносни системи, структура, убрзавање, оптимизација преносног система. Језици, формати и програмски интерфејс. Интеракција: одабирање, манипулација предмета, навигација. Виртуална окружења на Интернету: приказ виртуалних окружења на WWW, врсте и формати података, захтеви на мрежи, мрежни протоколи. Напредне технике: умрежена виртуална системи, </w:t>
            </w:r>
            <w:r w:rsidRPr="005E7706">
              <w:rPr>
                <w:sz w:val="24"/>
                <w:szCs w:val="24"/>
              </w:rPr>
              <w:t>виртуелна</w:t>
            </w:r>
            <w:r w:rsidRPr="005E7706">
              <w:rPr>
                <w:bCs/>
                <w:sz w:val="24"/>
                <w:szCs w:val="24"/>
              </w:rPr>
              <w:t xml:space="preserve"> и проширена </w:t>
            </w:r>
            <w:r w:rsidRPr="005E7706">
              <w:rPr>
                <w:sz w:val="24"/>
                <w:szCs w:val="24"/>
              </w:rPr>
              <w:t>реалност</w:t>
            </w:r>
            <w:r w:rsidRPr="005E7706">
              <w:rPr>
                <w:bCs/>
                <w:sz w:val="24"/>
                <w:szCs w:val="24"/>
              </w:rPr>
              <w:t>.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E7706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1B0388" w:rsidRPr="005E7706" w:rsidRDefault="001B0388" w:rsidP="004E180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  <w:noProof/>
              </w:rPr>
            </w:pPr>
            <w:r w:rsidRPr="005E7706">
              <w:t>Shih, T.K., Hung, J.C. (2007) Future directions in distance learning and communication technologies. London: IGI Global</w:t>
            </w:r>
          </w:p>
          <w:p w:rsidR="001B0388" w:rsidRPr="005E7706" w:rsidRDefault="001B0388" w:rsidP="004E180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  <w:noProof/>
              </w:rPr>
            </w:pPr>
            <w:r w:rsidRPr="005E7706">
              <w:rPr>
                <w:rFonts w:eastAsiaTheme="minorHAnsi"/>
                <w:noProof/>
                <w:lang w:val="sr-Cyrl-CS"/>
              </w:rPr>
              <w:t xml:space="preserve">Мандиц, Д. </w:t>
            </w:r>
            <w:r w:rsidRPr="005E7706">
              <w:rPr>
                <w:bCs/>
                <w:noProof/>
              </w:rPr>
              <w:t>(</w:t>
            </w:r>
            <w:r w:rsidRPr="005E7706">
              <w:rPr>
                <w:rFonts w:eastAsiaTheme="minorHAnsi"/>
                <w:noProof/>
                <w:lang w:val="sr-Cyrl-CS"/>
              </w:rPr>
              <w:t>2003</w:t>
            </w:r>
            <w:r w:rsidRPr="005E7706">
              <w:rPr>
                <w:rFonts w:eastAsiaTheme="minorHAnsi"/>
                <w:noProof/>
              </w:rPr>
              <w:t>)</w:t>
            </w:r>
            <w:r w:rsidRPr="005E7706">
              <w:rPr>
                <w:rFonts w:eastAsiaTheme="minorHAnsi"/>
                <w:noProof/>
                <w:lang w:val="sr-Cyrl-CS"/>
              </w:rPr>
              <w:t>.</w:t>
            </w:r>
            <w:r w:rsidRPr="005E7706">
              <w:rPr>
                <w:bCs/>
                <w:noProof/>
              </w:rPr>
              <w:t xml:space="preserve"> </w:t>
            </w:r>
            <w:r w:rsidRPr="005E7706">
              <w:rPr>
                <w:rFonts w:eastAsiaTheme="minorHAnsi"/>
                <w:noProof/>
                <w:lang w:val="sr-Cyrl-CS"/>
              </w:rPr>
              <w:t>Дидактичко-информатичке иновације у образовању,</w:t>
            </w:r>
            <w:r w:rsidRPr="005E7706">
              <w:rPr>
                <w:rFonts w:eastAsiaTheme="minorHAnsi"/>
                <w:noProof/>
              </w:rPr>
              <w:t xml:space="preserve"> Београд:</w:t>
            </w:r>
            <w:r w:rsidRPr="005E7706">
              <w:rPr>
                <w:rFonts w:eastAsiaTheme="minorHAnsi"/>
                <w:noProof/>
                <w:lang w:val="sr-Cyrl-CS"/>
              </w:rPr>
              <w:t xml:space="preserve"> Медиаграф</w:t>
            </w:r>
          </w:p>
          <w:p w:rsidR="00D57AD1" w:rsidRPr="005E7706" w:rsidRDefault="00D57AD1" w:rsidP="004E180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</w:rPr>
            </w:pPr>
            <w:proofErr w:type="spellStart"/>
            <w:r w:rsidRPr="005E7706">
              <w:t>Capin</w:t>
            </w:r>
            <w:proofErr w:type="gramStart"/>
            <w:r w:rsidRPr="005E7706">
              <w:t>,T</w:t>
            </w:r>
            <w:proofErr w:type="spellEnd"/>
            <w:proofErr w:type="gramEnd"/>
            <w:r w:rsidRPr="005E7706">
              <w:t xml:space="preserve">., </w:t>
            </w:r>
            <w:proofErr w:type="spellStart"/>
            <w:r w:rsidRPr="005E7706">
              <w:t>Pandzic</w:t>
            </w:r>
            <w:proofErr w:type="spellEnd"/>
            <w:r w:rsidRPr="005E7706">
              <w:t xml:space="preserve">, I. S. </w:t>
            </w:r>
            <w:proofErr w:type="spellStart"/>
            <w:r w:rsidRPr="005E7706">
              <w:t>Pandzic</w:t>
            </w:r>
            <w:proofErr w:type="spellEnd"/>
            <w:r w:rsidRPr="005E7706">
              <w:t xml:space="preserve">, </w:t>
            </w:r>
            <w:proofErr w:type="spellStart"/>
            <w:r w:rsidRPr="005E7706">
              <w:t>Magnenat-Thalmann</w:t>
            </w:r>
            <w:proofErr w:type="spellEnd"/>
            <w:r w:rsidRPr="005E7706">
              <w:t xml:space="preserve">, N., </w:t>
            </w:r>
            <w:proofErr w:type="spellStart"/>
            <w:r w:rsidRPr="005E7706">
              <w:t>Thalmann</w:t>
            </w:r>
            <w:proofErr w:type="spellEnd"/>
            <w:r w:rsidRPr="005E7706">
              <w:t xml:space="preserve">, D. (1999). </w:t>
            </w:r>
            <w:r w:rsidRPr="005E7706">
              <w:rPr>
                <w:i/>
              </w:rPr>
              <w:t xml:space="preserve">Avatars in Networked Virtual Environments. </w:t>
            </w:r>
            <w:r w:rsidRPr="005E7706">
              <w:rPr>
                <w:color w:val="000000"/>
                <w:shd w:val="clear" w:color="auto" w:fill="FFFFFF"/>
              </w:rPr>
              <w:t>New York:</w:t>
            </w:r>
            <w:r w:rsidRPr="005E7706">
              <w:t xml:space="preserve"> John Wiley &amp; Sons. </w:t>
            </w:r>
          </w:p>
          <w:p w:rsidR="00D57AD1" w:rsidRPr="005E7706" w:rsidRDefault="00D57AD1" w:rsidP="004E180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</w:rPr>
            </w:pPr>
            <w:proofErr w:type="spellStart"/>
            <w:r w:rsidRPr="005E7706">
              <w:t>Singhal</w:t>
            </w:r>
            <w:proofErr w:type="spellEnd"/>
            <w:r w:rsidRPr="005E7706">
              <w:t xml:space="preserve">, S., </w:t>
            </w:r>
            <w:proofErr w:type="spellStart"/>
            <w:r w:rsidRPr="005E7706">
              <w:t>Zyda</w:t>
            </w:r>
            <w:proofErr w:type="spellEnd"/>
            <w:r w:rsidRPr="005E7706">
              <w:t xml:space="preserve">, M. (1999).  </w:t>
            </w:r>
            <w:r w:rsidRPr="005E7706">
              <w:rPr>
                <w:i/>
              </w:rPr>
              <w:t>Networked</w:t>
            </w:r>
            <w:r w:rsidRPr="005E7706">
              <w:t xml:space="preserve"> </w:t>
            </w:r>
            <w:r w:rsidRPr="005E7706">
              <w:rPr>
                <w:i/>
              </w:rPr>
              <w:t>Virtual Environments: Design and Implementation.</w:t>
            </w:r>
          </w:p>
          <w:p w:rsidR="00D57AD1" w:rsidRPr="005E7706" w:rsidRDefault="00D57AD1" w:rsidP="004E180C">
            <w:pPr>
              <w:pStyle w:val="ListParagraph"/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</w:rPr>
            </w:pPr>
            <w:r w:rsidRPr="005E7706">
              <w:rPr>
                <w:rFonts w:eastAsia="Arial Unicode MS"/>
                <w:color w:val="000000"/>
                <w:shd w:val="clear" w:color="auto" w:fill="FFFFFF"/>
              </w:rPr>
              <w:t>New York: ACM Press/</w:t>
            </w:r>
            <w:r w:rsidRPr="005E7706">
              <w:rPr>
                <w:color w:val="000000"/>
                <w:shd w:val="clear" w:color="auto" w:fill="FFFFFF"/>
              </w:rPr>
              <w:t xml:space="preserve"> Addison-Wesley Publishing Co</w:t>
            </w:r>
          </w:p>
        </w:tc>
      </w:tr>
      <w:tr w:rsidR="00D57AD1" w:rsidRPr="005E7706" w:rsidTr="00431AED">
        <w:trPr>
          <w:cantSplit/>
          <w:jc w:val="center"/>
        </w:trPr>
        <w:tc>
          <w:tcPr>
            <w:tcW w:w="7768" w:type="dxa"/>
            <w:gridSpan w:val="6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5E7706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5E7706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20" w:type="dxa"/>
            <w:gridSpan w:val="2"/>
            <w:vMerge w:val="restart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5E7706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5E770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7706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D57AD1" w:rsidRPr="005E7706" w:rsidTr="00431AED">
        <w:trPr>
          <w:cantSplit/>
          <w:jc w:val="center"/>
        </w:trPr>
        <w:tc>
          <w:tcPr>
            <w:tcW w:w="1425" w:type="dxa"/>
          </w:tcPr>
          <w:p w:rsidR="00D57AD1" w:rsidRPr="005E7706" w:rsidRDefault="00D57AD1" w:rsidP="004E180C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>:</w:t>
            </w:r>
          </w:p>
          <w:p w:rsidR="00D57AD1" w:rsidRPr="005E7706" w:rsidRDefault="00D57AD1" w:rsidP="004E180C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5E7706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64" w:type="dxa"/>
          </w:tcPr>
          <w:p w:rsidR="00D57AD1" w:rsidRPr="005E7706" w:rsidRDefault="00D57AD1" w:rsidP="004E180C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>:</w:t>
            </w:r>
          </w:p>
          <w:p w:rsidR="00D57AD1" w:rsidRPr="005E7706" w:rsidRDefault="00D57AD1" w:rsidP="004E180C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E7706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542" w:type="dxa"/>
            <w:gridSpan w:val="2"/>
          </w:tcPr>
          <w:p w:rsidR="00D57AD1" w:rsidRPr="005E7706" w:rsidRDefault="00D57AD1" w:rsidP="004E180C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837" w:type="dxa"/>
            <w:gridSpan w:val="2"/>
          </w:tcPr>
          <w:p w:rsidR="00D57AD1" w:rsidRPr="005E7706" w:rsidRDefault="00D57AD1" w:rsidP="004E180C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7706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5E7706">
              <w:rPr>
                <w:bCs/>
                <w:sz w:val="24"/>
                <w:szCs w:val="24"/>
                <w:lang w:val="en-US"/>
              </w:rPr>
              <w:t>:</w:t>
            </w:r>
          </w:p>
          <w:p w:rsidR="00D57AD1" w:rsidRPr="005E7706" w:rsidRDefault="00D57AD1" w:rsidP="004E180C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gridSpan w:val="2"/>
            <w:vMerge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E7706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D57AD1" w:rsidRPr="005E7706" w:rsidRDefault="00D57AD1" w:rsidP="004E180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D57AD1" w:rsidRPr="005E7706" w:rsidTr="00431AED">
        <w:trPr>
          <w:jc w:val="center"/>
        </w:trPr>
        <w:tc>
          <w:tcPr>
            <w:tcW w:w="9288" w:type="dxa"/>
            <w:gridSpan w:val="8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E7706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D57AD1" w:rsidRPr="005E7706" w:rsidTr="00431AED">
        <w:trPr>
          <w:jc w:val="center"/>
        </w:trPr>
        <w:tc>
          <w:tcPr>
            <w:tcW w:w="3203" w:type="dxa"/>
            <w:gridSpan w:val="3"/>
          </w:tcPr>
          <w:p w:rsidR="00D57AD1" w:rsidRPr="005E7706" w:rsidRDefault="00D57AD1" w:rsidP="004E180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E7706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09" w:type="dxa"/>
            <w:gridSpan w:val="2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E7706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084" w:type="dxa"/>
            <w:gridSpan w:val="2"/>
          </w:tcPr>
          <w:p w:rsidR="00D57AD1" w:rsidRPr="005E7706" w:rsidRDefault="00D57AD1" w:rsidP="004E180C">
            <w:pPr>
              <w:spacing w:line="216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5E7706">
              <w:rPr>
                <w:b/>
                <w:sz w:val="24"/>
                <w:szCs w:val="24"/>
                <w:lang w:val="en-US"/>
              </w:rPr>
              <w:t>Завршни</w:t>
            </w:r>
            <w:proofErr w:type="spellEnd"/>
            <w:r w:rsidRPr="005E770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7706">
              <w:rPr>
                <w:b/>
                <w:sz w:val="24"/>
                <w:szCs w:val="24"/>
                <w:lang w:val="en-US"/>
              </w:rPr>
              <w:t>испит</w:t>
            </w:r>
            <w:proofErr w:type="spellEnd"/>
            <w:r w:rsidRPr="005E7706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92" w:type="dxa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5E7706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D57AD1" w:rsidRPr="005E7706" w:rsidTr="00431AED">
        <w:trPr>
          <w:jc w:val="center"/>
        </w:trPr>
        <w:tc>
          <w:tcPr>
            <w:tcW w:w="3203" w:type="dxa"/>
            <w:gridSpan w:val="3"/>
          </w:tcPr>
          <w:p w:rsidR="00D57AD1" w:rsidRPr="005E7706" w:rsidRDefault="00D57AD1" w:rsidP="004E180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09" w:type="dxa"/>
            <w:gridSpan w:val="2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E770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084" w:type="dxa"/>
            <w:gridSpan w:val="2"/>
          </w:tcPr>
          <w:p w:rsidR="00D57AD1" w:rsidRPr="005E7706" w:rsidRDefault="00D57AD1" w:rsidP="004E180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92" w:type="dxa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iCs/>
                <w:sz w:val="24"/>
                <w:szCs w:val="24"/>
              </w:rPr>
            </w:pPr>
            <w:r w:rsidRPr="005E7706">
              <w:rPr>
                <w:b/>
                <w:iCs/>
                <w:sz w:val="24"/>
                <w:szCs w:val="24"/>
              </w:rPr>
              <w:t>50</w:t>
            </w:r>
          </w:p>
        </w:tc>
      </w:tr>
      <w:tr w:rsidR="00D57AD1" w:rsidRPr="005E7706" w:rsidTr="00431AED">
        <w:trPr>
          <w:jc w:val="center"/>
        </w:trPr>
        <w:tc>
          <w:tcPr>
            <w:tcW w:w="3203" w:type="dxa"/>
            <w:gridSpan w:val="3"/>
          </w:tcPr>
          <w:p w:rsidR="00D57AD1" w:rsidRPr="005E7706" w:rsidRDefault="00D57AD1" w:rsidP="004E180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09" w:type="dxa"/>
            <w:gridSpan w:val="2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E770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084" w:type="dxa"/>
            <w:gridSpan w:val="2"/>
          </w:tcPr>
          <w:p w:rsidR="00D57AD1" w:rsidRPr="005E7706" w:rsidRDefault="00D57AD1" w:rsidP="004E180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>Усмени исп</w:t>
            </w:r>
            <w:r w:rsidR="001D534A" w:rsidRPr="005E7706">
              <w:rPr>
                <w:sz w:val="24"/>
                <w:szCs w:val="24"/>
                <w:lang w:val="en-US"/>
              </w:rPr>
              <w:t>и</w:t>
            </w:r>
            <w:r w:rsidRPr="005E7706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92" w:type="dxa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</w:tc>
      </w:tr>
      <w:tr w:rsidR="00D57AD1" w:rsidRPr="005E7706" w:rsidTr="00431AED">
        <w:trPr>
          <w:jc w:val="center"/>
        </w:trPr>
        <w:tc>
          <w:tcPr>
            <w:tcW w:w="3203" w:type="dxa"/>
            <w:gridSpan w:val="3"/>
          </w:tcPr>
          <w:p w:rsidR="00D57AD1" w:rsidRPr="005E7706" w:rsidRDefault="00D57AD1" w:rsidP="004E180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09" w:type="dxa"/>
            <w:gridSpan w:val="2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E770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84" w:type="dxa"/>
            <w:gridSpan w:val="2"/>
          </w:tcPr>
          <w:p w:rsidR="00D57AD1" w:rsidRPr="005E7706" w:rsidRDefault="00D57AD1" w:rsidP="004E180C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5E7706">
              <w:rPr>
                <w:iCs/>
                <w:sz w:val="24"/>
                <w:szCs w:val="24"/>
              </w:rPr>
              <w:t>О</w:t>
            </w:r>
            <w:r w:rsidRPr="005E7706">
              <w:rPr>
                <w:iCs/>
                <w:sz w:val="24"/>
                <w:szCs w:val="24"/>
                <w:lang w:val="sr-Cyrl-CS"/>
              </w:rPr>
              <w:t>стало</w:t>
            </w:r>
          </w:p>
        </w:tc>
        <w:tc>
          <w:tcPr>
            <w:tcW w:w="1192" w:type="dxa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D57AD1" w:rsidRPr="005E7706" w:rsidTr="00431AED">
        <w:trPr>
          <w:jc w:val="center"/>
        </w:trPr>
        <w:tc>
          <w:tcPr>
            <w:tcW w:w="3203" w:type="dxa"/>
            <w:gridSpan w:val="3"/>
          </w:tcPr>
          <w:p w:rsidR="00D57AD1" w:rsidRPr="005E7706" w:rsidRDefault="00D57AD1" w:rsidP="004E180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E7706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09" w:type="dxa"/>
            <w:gridSpan w:val="2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E770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84" w:type="dxa"/>
            <w:gridSpan w:val="2"/>
          </w:tcPr>
          <w:p w:rsidR="00D57AD1" w:rsidRPr="005E7706" w:rsidRDefault="00D57AD1" w:rsidP="004E180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92" w:type="dxa"/>
          </w:tcPr>
          <w:p w:rsidR="00D57AD1" w:rsidRPr="005E7706" w:rsidRDefault="00D57AD1" w:rsidP="004E180C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5E7706" w:rsidRDefault="009B2087" w:rsidP="004E180C">
      <w:pPr>
        <w:spacing w:line="216" w:lineRule="auto"/>
        <w:rPr>
          <w:sz w:val="24"/>
          <w:szCs w:val="24"/>
        </w:rPr>
      </w:pPr>
    </w:p>
    <w:sectPr w:rsidR="009B2087" w:rsidRPr="005E7706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B5CAD"/>
    <w:multiLevelType w:val="hybridMultilevel"/>
    <w:tmpl w:val="376E0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57AD1"/>
    <w:rsid w:val="001B0388"/>
    <w:rsid w:val="001C31FC"/>
    <w:rsid w:val="001D534A"/>
    <w:rsid w:val="004E180C"/>
    <w:rsid w:val="005E7706"/>
    <w:rsid w:val="006550F6"/>
    <w:rsid w:val="00666A36"/>
    <w:rsid w:val="007F2118"/>
    <w:rsid w:val="008114F4"/>
    <w:rsid w:val="00877E18"/>
    <w:rsid w:val="009B2087"/>
    <w:rsid w:val="00AD45DA"/>
    <w:rsid w:val="00D57AD1"/>
    <w:rsid w:val="00D623E2"/>
    <w:rsid w:val="00FE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AD1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8</cp:revision>
  <dcterms:created xsi:type="dcterms:W3CDTF">2013-04-16T09:54:00Z</dcterms:created>
  <dcterms:modified xsi:type="dcterms:W3CDTF">2013-06-05T05:52:00Z</dcterms:modified>
</cp:coreProperties>
</file>